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4B" w:rsidRPr="00D6154B" w:rsidRDefault="00D6154B" w:rsidP="00D615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6154B">
        <w:rPr>
          <w:rFonts w:ascii="Times New Roman" w:hAnsi="Times New Roman" w:cs="Times New Roman"/>
          <w:b/>
          <w:sz w:val="24"/>
          <w:szCs w:val="24"/>
        </w:rPr>
        <w:t>Пост-релиз</w:t>
      </w:r>
    </w:p>
    <w:p w:rsidR="00D6154B" w:rsidRPr="00D6154B" w:rsidRDefault="006C5328" w:rsidP="003F2846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>XLIV</w:t>
      </w:r>
      <w:r w:rsidR="006136D0" w:rsidRPr="006136D0">
        <w:rPr>
          <w:rFonts w:ascii="Times New Roman" w:hAnsi="Times New Roman" w:cs="Times New Roman"/>
          <w:sz w:val="24"/>
          <w:szCs w:val="24"/>
        </w:rPr>
        <w:t xml:space="preserve"> межрегиональная конференция РОАГ</w:t>
      </w:r>
      <w:r w:rsidR="006136D0">
        <w:rPr>
          <w:rFonts w:ascii="Times New Roman" w:hAnsi="Times New Roman" w:cs="Times New Roman"/>
          <w:sz w:val="24"/>
          <w:szCs w:val="24"/>
        </w:rPr>
        <w:t xml:space="preserve"> «Женское здоровье»</w:t>
      </w:r>
      <w:r w:rsidR="00D6154B" w:rsidRPr="00D6154B">
        <w:rPr>
          <w:rFonts w:ascii="Times New Roman" w:hAnsi="Times New Roman" w:cs="Times New Roman"/>
          <w:sz w:val="24"/>
          <w:szCs w:val="24"/>
        </w:rPr>
        <w:t xml:space="preserve"> (онлайн-формат)</w:t>
      </w:r>
    </w:p>
    <w:p w:rsidR="00D6154B" w:rsidRPr="00D6154B" w:rsidRDefault="00D6154B" w:rsidP="003F2846">
      <w:pPr>
        <w:jc w:val="both"/>
        <w:rPr>
          <w:rFonts w:ascii="Times New Roman" w:hAnsi="Times New Roman" w:cs="Times New Roman"/>
          <w:sz w:val="24"/>
          <w:szCs w:val="24"/>
        </w:rPr>
      </w:pPr>
      <w:r w:rsidRPr="00D6154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6C5328">
        <w:rPr>
          <w:rFonts w:ascii="Times New Roman" w:hAnsi="Times New Roman" w:cs="Times New Roman"/>
          <w:sz w:val="24"/>
          <w:szCs w:val="24"/>
        </w:rPr>
        <w:t>25 февраля</w:t>
      </w:r>
      <w:r w:rsidRPr="00D6154B">
        <w:rPr>
          <w:rFonts w:ascii="Times New Roman" w:hAnsi="Times New Roman" w:cs="Times New Roman"/>
          <w:sz w:val="24"/>
          <w:szCs w:val="24"/>
        </w:rPr>
        <w:t xml:space="preserve"> 202</w:t>
      </w:r>
      <w:r w:rsidR="006C5328">
        <w:rPr>
          <w:rFonts w:ascii="Times New Roman" w:hAnsi="Times New Roman" w:cs="Times New Roman"/>
          <w:sz w:val="24"/>
          <w:szCs w:val="24"/>
        </w:rPr>
        <w:t>2</w:t>
      </w:r>
      <w:r w:rsidRPr="00D6154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E6F69" w:rsidRDefault="001E6F69" w:rsidP="003F28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Научный организатор: </w:t>
      </w:r>
      <w:r w:rsidR="006C5328" w:rsidRPr="006C5328">
        <w:rPr>
          <w:rFonts w:ascii="Times New Roman" w:hAnsi="Times New Roman" w:cs="Times New Roman"/>
          <w:sz w:val="24"/>
          <w:szCs w:val="24"/>
        </w:rPr>
        <w:t>Министерство здравоохранения Удмуртской Республики</w:t>
      </w:r>
      <w:r w:rsidR="00533B36" w:rsidRPr="00533B36">
        <w:rPr>
          <w:rFonts w:ascii="Times New Roman" w:hAnsi="Times New Roman" w:cs="Times New Roman"/>
          <w:sz w:val="24"/>
          <w:szCs w:val="24"/>
        </w:rPr>
        <w:t>, РОАГ</w:t>
      </w:r>
      <w:r w:rsidR="006136D0">
        <w:rPr>
          <w:rFonts w:ascii="Times New Roman" w:hAnsi="Times New Roman" w:cs="Times New Roman"/>
          <w:sz w:val="24"/>
          <w:szCs w:val="24"/>
        </w:rPr>
        <w:t>.</w:t>
      </w:r>
    </w:p>
    <w:p w:rsidR="00D6154B" w:rsidRPr="00D6154B" w:rsidRDefault="001E6F69" w:rsidP="003F28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Конгресс-оператор</w:t>
      </w:r>
      <w:r w:rsidR="00D6154B" w:rsidRPr="00D6154B">
        <w:rPr>
          <w:rFonts w:ascii="Times New Roman" w:hAnsi="Times New Roman" w:cs="Times New Roman"/>
          <w:sz w:val="24"/>
          <w:szCs w:val="24"/>
        </w:rPr>
        <w:t>: ООО «РУСМЕДИКАЛ ИВЕНТ».</w:t>
      </w:r>
    </w:p>
    <w:p w:rsidR="006136D0" w:rsidRPr="006136D0" w:rsidRDefault="006136D0" w:rsidP="006136D0">
      <w:pPr>
        <w:jc w:val="both"/>
        <w:rPr>
          <w:rFonts w:ascii="Times New Roman" w:hAnsi="Times New Roman" w:cs="Times New Roman"/>
          <w:sz w:val="24"/>
          <w:szCs w:val="24"/>
        </w:rPr>
      </w:pPr>
      <w:r w:rsidRPr="006136D0">
        <w:rPr>
          <w:rFonts w:ascii="Times New Roman" w:hAnsi="Times New Roman" w:cs="Times New Roman"/>
          <w:sz w:val="24"/>
          <w:szCs w:val="24"/>
        </w:rPr>
        <w:t>ОРГАНИЗАЦИОННЫЙ КОМИТЕТ:</w:t>
      </w:r>
    </w:p>
    <w:p w:rsidR="006C5328" w:rsidRP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>Сычева Елена Витальевна – и. о. министра здравоохранения Удмуртской Республики, г. Ижевск</w:t>
      </w:r>
    </w:p>
    <w:p w:rsidR="006C5328" w:rsidRP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 xml:space="preserve">Шкляев Алексей Евгеньевич – д. м. н., ректор ФГБОУ </w:t>
      </w:r>
      <w:proofErr w:type="gramStart"/>
      <w:r w:rsidRPr="006C5328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6C5328">
        <w:rPr>
          <w:rFonts w:ascii="Times New Roman" w:hAnsi="Times New Roman" w:cs="Times New Roman"/>
          <w:sz w:val="24"/>
          <w:szCs w:val="24"/>
        </w:rPr>
        <w:t xml:space="preserve"> «Ижевская государственная медицинская академия» Минздрава России, г. Ижевск</w:t>
      </w:r>
    </w:p>
    <w:p w:rsidR="006C5328" w:rsidRP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 xml:space="preserve">Баранов Игорь Иванович – д. м. н., профессор, вице-президент РОАГ, заведующий отделом научно-образовательных программ Департамента организации научной деятельности ФГБУ  «Национальный медицинский исследовательский центр акушерства, гинекологии и </w:t>
      </w:r>
      <w:proofErr w:type="spellStart"/>
      <w:r w:rsidRPr="006C5328">
        <w:rPr>
          <w:rFonts w:ascii="Times New Roman" w:hAnsi="Times New Roman" w:cs="Times New Roman"/>
          <w:sz w:val="24"/>
          <w:szCs w:val="24"/>
        </w:rPr>
        <w:t>перинатологии</w:t>
      </w:r>
      <w:proofErr w:type="spellEnd"/>
      <w:r w:rsidRPr="006C5328">
        <w:rPr>
          <w:rFonts w:ascii="Times New Roman" w:hAnsi="Times New Roman" w:cs="Times New Roman"/>
          <w:sz w:val="24"/>
          <w:szCs w:val="24"/>
        </w:rPr>
        <w:t xml:space="preserve"> имени академика В.И. Кулакова» Минздрава России, г. Москва</w:t>
      </w:r>
    </w:p>
    <w:p w:rsidR="006C5328" w:rsidRP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328">
        <w:rPr>
          <w:rFonts w:ascii="Times New Roman" w:hAnsi="Times New Roman" w:cs="Times New Roman"/>
          <w:sz w:val="24"/>
          <w:szCs w:val="24"/>
        </w:rPr>
        <w:t>Сахабутдинова</w:t>
      </w:r>
      <w:proofErr w:type="spellEnd"/>
      <w:r w:rsidRPr="006C5328">
        <w:rPr>
          <w:rFonts w:ascii="Times New Roman" w:hAnsi="Times New Roman" w:cs="Times New Roman"/>
          <w:sz w:val="24"/>
          <w:szCs w:val="24"/>
        </w:rPr>
        <w:t xml:space="preserve"> Елена Петровна – к. м. н., главный специалист по акушерству и гинекологии Министерства здравоохранения Удмуртской Республики, г. Ижевск </w:t>
      </w:r>
    </w:p>
    <w:p w:rsidR="006C5328" w:rsidRP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328">
        <w:rPr>
          <w:rFonts w:ascii="Times New Roman" w:hAnsi="Times New Roman" w:cs="Times New Roman"/>
          <w:sz w:val="24"/>
          <w:szCs w:val="24"/>
        </w:rPr>
        <w:t>Тетелютина</w:t>
      </w:r>
      <w:proofErr w:type="spellEnd"/>
      <w:r w:rsidRPr="006C5328">
        <w:rPr>
          <w:rFonts w:ascii="Times New Roman" w:hAnsi="Times New Roman" w:cs="Times New Roman"/>
          <w:sz w:val="24"/>
          <w:szCs w:val="24"/>
        </w:rPr>
        <w:t xml:space="preserve"> Фаина Константиновна – д. м. н., профессор, лауреат премии правительства РФ в области науки и техники, заслуженный работник Удмуртской Республики, заведующая кафедрой акушерства и гинекологии ФПК и ПП ФГБОУ </w:t>
      </w:r>
      <w:proofErr w:type="gramStart"/>
      <w:r w:rsidRPr="006C5328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6C5328">
        <w:rPr>
          <w:rFonts w:ascii="Times New Roman" w:hAnsi="Times New Roman" w:cs="Times New Roman"/>
          <w:sz w:val="24"/>
          <w:szCs w:val="24"/>
        </w:rPr>
        <w:t xml:space="preserve"> «Ижевская государственная медицинская академия» Минздрава России, г. Ижевск</w:t>
      </w:r>
    </w:p>
    <w:p w:rsidR="006C5328" w:rsidRDefault="006C5328" w:rsidP="006C5328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 xml:space="preserve">Семенова Маргарита Витальевна – к. м. н., доцент, заслуженный работник Удмуртской Республики, заведующая кафедрой акушерства и гинекологии ФГБОУ </w:t>
      </w:r>
      <w:proofErr w:type="gramStart"/>
      <w:r w:rsidRPr="006C5328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6C5328">
        <w:rPr>
          <w:rFonts w:ascii="Times New Roman" w:hAnsi="Times New Roman" w:cs="Times New Roman"/>
          <w:sz w:val="24"/>
          <w:szCs w:val="24"/>
        </w:rPr>
        <w:t xml:space="preserve"> «Ижевская государственная медицинская академия» Минздрава России, г. Ижевск </w:t>
      </w:r>
    </w:p>
    <w:p w:rsidR="006C5328" w:rsidRDefault="006C5328" w:rsidP="001E6F69">
      <w:pPr>
        <w:jc w:val="both"/>
        <w:rPr>
          <w:rFonts w:ascii="Times New Roman" w:hAnsi="Times New Roman" w:cs="Times New Roman"/>
          <w:sz w:val="24"/>
          <w:szCs w:val="24"/>
        </w:rPr>
      </w:pPr>
      <w:r w:rsidRPr="006C5328">
        <w:rPr>
          <w:rFonts w:ascii="Times New Roman" w:hAnsi="Times New Roman" w:cs="Times New Roman"/>
          <w:sz w:val="24"/>
          <w:szCs w:val="24"/>
        </w:rPr>
        <w:t>Генеральный партнер конференции – ООО «</w:t>
      </w:r>
      <w:proofErr w:type="spellStart"/>
      <w:r w:rsidRPr="006C5328">
        <w:rPr>
          <w:rFonts w:ascii="Times New Roman" w:hAnsi="Times New Roman" w:cs="Times New Roman"/>
          <w:sz w:val="24"/>
          <w:szCs w:val="24"/>
        </w:rPr>
        <w:t>Эбботт</w:t>
      </w:r>
      <w:proofErr w:type="spellEnd"/>
      <w:r w:rsidRPr="006C5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328">
        <w:rPr>
          <w:rFonts w:ascii="Times New Roman" w:hAnsi="Times New Roman" w:cs="Times New Roman"/>
          <w:sz w:val="24"/>
          <w:szCs w:val="24"/>
        </w:rPr>
        <w:t>Лэбораториз</w:t>
      </w:r>
      <w:proofErr w:type="spellEnd"/>
      <w:r w:rsidRPr="006C5328">
        <w:rPr>
          <w:rFonts w:ascii="Times New Roman" w:hAnsi="Times New Roman" w:cs="Times New Roman"/>
          <w:sz w:val="24"/>
          <w:szCs w:val="24"/>
        </w:rPr>
        <w:t>». Партнеры конференции – ООО «АЦИНО РУС», ООО «ГЕДЕОН РИХТЕР ФАРМА». Компании-участники конференции: АО «АВВА РУС», АО «Акрихин», АО «Байер», ООО «Прима-</w:t>
      </w:r>
      <w:proofErr w:type="spellStart"/>
      <w:proofErr w:type="gramStart"/>
      <w:r w:rsidRPr="006C5328">
        <w:rPr>
          <w:rFonts w:ascii="Times New Roman" w:hAnsi="Times New Roman" w:cs="Times New Roman"/>
          <w:sz w:val="24"/>
          <w:szCs w:val="24"/>
        </w:rPr>
        <w:t>Фарм</w:t>
      </w:r>
      <w:proofErr w:type="spellEnd"/>
      <w:proofErr w:type="gramEnd"/>
      <w:r w:rsidRPr="006C5328">
        <w:rPr>
          <w:rFonts w:ascii="Times New Roman" w:hAnsi="Times New Roman" w:cs="Times New Roman"/>
          <w:sz w:val="24"/>
          <w:szCs w:val="24"/>
        </w:rPr>
        <w:t>», НАО «Северная Звезда».</w:t>
      </w:r>
    </w:p>
    <w:p w:rsidR="00B834F1" w:rsidRPr="00B834F1" w:rsidRDefault="00D6154B" w:rsidP="00B834F1">
      <w:pPr>
        <w:jc w:val="both"/>
        <w:rPr>
          <w:rFonts w:ascii="Times New Roman" w:hAnsi="Times New Roman" w:cs="Times New Roman"/>
          <w:sz w:val="24"/>
          <w:szCs w:val="24"/>
        </w:rPr>
      </w:pPr>
      <w:r w:rsidRPr="00D6154B">
        <w:rPr>
          <w:rFonts w:ascii="Times New Roman" w:hAnsi="Times New Roman" w:cs="Times New Roman"/>
          <w:sz w:val="24"/>
          <w:szCs w:val="24"/>
        </w:rPr>
        <w:t>Количество подклю</w:t>
      </w:r>
      <w:r w:rsidR="001E6F69">
        <w:rPr>
          <w:rFonts w:ascii="Times New Roman" w:hAnsi="Times New Roman" w:cs="Times New Roman"/>
          <w:sz w:val="24"/>
          <w:szCs w:val="24"/>
        </w:rPr>
        <w:t xml:space="preserve">чений </w:t>
      </w:r>
      <w:r w:rsidR="00533B36">
        <w:rPr>
          <w:rFonts w:ascii="Times New Roman" w:hAnsi="Times New Roman" w:cs="Times New Roman"/>
          <w:sz w:val="24"/>
          <w:szCs w:val="24"/>
        </w:rPr>
        <w:t>2</w:t>
      </w:r>
      <w:r w:rsidR="006C5328">
        <w:rPr>
          <w:rFonts w:ascii="Times New Roman" w:hAnsi="Times New Roman" w:cs="Times New Roman"/>
          <w:sz w:val="24"/>
          <w:szCs w:val="24"/>
        </w:rPr>
        <w:t>5</w:t>
      </w:r>
      <w:r w:rsidR="001E6F69">
        <w:rPr>
          <w:rFonts w:ascii="Times New Roman" w:hAnsi="Times New Roman" w:cs="Times New Roman"/>
          <w:sz w:val="24"/>
          <w:szCs w:val="24"/>
        </w:rPr>
        <w:t xml:space="preserve"> </w:t>
      </w:r>
      <w:r w:rsidR="006C5328">
        <w:rPr>
          <w:rFonts w:ascii="Times New Roman" w:hAnsi="Times New Roman" w:cs="Times New Roman"/>
          <w:sz w:val="24"/>
          <w:szCs w:val="24"/>
        </w:rPr>
        <w:t>февраля 2022 г.</w:t>
      </w:r>
      <w:r w:rsidR="00BA2982" w:rsidRPr="00BA2982">
        <w:rPr>
          <w:rFonts w:ascii="Times New Roman" w:hAnsi="Times New Roman" w:cs="Times New Roman"/>
          <w:sz w:val="24"/>
          <w:szCs w:val="24"/>
        </w:rPr>
        <w:t xml:space="preserve"> </w:t>
      </w:r>
      <w:r w:rsidR="006C5328" w:rsidRPr="006C5328">
        <w:rPr>
          <w:rFonts w:ascii="Times New Roman" w:hAnsi="Times New Roman" w:cs="Times New Roman"/>
          <w:sz w:val="24"/>
          <w:szCs w:val="24"/>
        </w:rPr>
        <w:t>на 8:50: 968 врачей</w:t>
      </w:r>
    </w:p>
    <w:sectPr w:rsidR="00B834F1" w:rsidRPr="00B83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4B"/>
    <w:rsid w:val="00063740"/>
    <w:rsid w:val="001E6F69"/>
    <w:rsid w:val="00235FC9"/>
    <w:rsid w:val="002525C1"/>
    <w:rsid w:val="00292044"/>
    <w:rsid w:val="00311E54"/>
    <w:rsid w:val="003F2846"/>
    <w:rsid w:val="00454CBA"/>
    <w:rsid w:val="00533B36"/>
    <w:rsid w:val="0054085D"/>
    <w:rsid w:val="006136D0"/>
    <w:rsid w:val="00682926"/>
    <w:rsid w:val="006C5328"/>
    <w:rsid w:val="00B834F1"/>
    <w:rsid w:val="00BA2982"/>
    <w:rsid w:val="00D6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1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2022-02-25T15:40:00Z</dcterms:created>
  <dcterms:modified xsi:type="dcterms:W3CDTF">2022-02-25T15:40:00Z</dcterms:modified>
</cp:coreProperties>
</file>